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F6" w:rsidRPr="004F1A0A" w:rsidRDefault="005B21F6" w:rsidP="005B21F6">
      <w:pPr>
        <w:pStyle w:val="Ttulo1"/>
        <w:rPr>
          <w:rFonts w:ascii="Arial" w:hAnsi="Arial" w:cs="Arial"/>
          <w:sz w:val="24"/>
        </w:rPr>
      </w:pPr>
      <w:r>
        <w:rPr>
          <w:rFonts w:ascii="Arial" w:hAnsi="Arial" w:cs="Arial"/>
          <w:sz w:val="24"/>
        </w:rPr>
        <w:t>INSTITUTO TERRERO</w:t>
      </w:r>
    </w:p>
    <w:p w:rsidR="005B21F6" w:rsidRPr="001E170F" w:rsidRDefault="005B21F6" w:rsidP="005B21F6">
      <w:pPr>
        <w:pStyle w:val="Ttulo1"/>
        <w:rPr>
          <w:rFonts w:ascii="Arial" w:hAnsi="Arial" w:cs="Arial"/>
          <w:sz w:val="22"/>
          <w:szCs w:val="22"/>
        </w:rPr>
      </w:pPr>
      <w:r w:rsidRPr="001E170F">
        <w:rPr>
          <w:rFonts w:ascii="Arial" w:hAnsi="Arial" w:cs="Arial"/>
          <w:sz w:val="22"/>
          <w:szCs w:val="22"/>
        </w:rPr>
        <w:t>ADMINISTRACIÓN</w:t>
      </w:r>
    </w:p>
    <w:p w:rsidR="005B21F6" w:rsidRPr="001E170F" w:rsidRDefault="005B21F6" w:rsidP="005B21F6">
      <w:pPr>
        <w:rPr>
          <w:rFonts w:ascii="Arial" w:hAnsi="Arial" w:cs="Arial"/>
          <w:b/>
          <w:sz w:val="22"/>
          <w:szCs w:val="22"/>
          <w:lang w:val="es-MX"/>
        </w:rPr>
      </w:pPr>
      <w:r w:rsidRPr="001E170F">
        <w:rPr>
          <w:rFonts w:ascii="Arial" w:hAnsi="Arial" w:cs="Arial"/>
          <w:b/>
          <w:sz w:val="22"/>
          <w:szCs w:val="22"/>
          <w:lang w:val="es-MX"/>
        </w:rPr>
        <w:t xml:space="preserve">Circular </w:t>
      </w:r>
      <w:r w:rsidR="00392202">
        <w:rPr>
          <w:rFonts w:ascii="Arial" w:hAnsi="Arial" w:cs="Arial"/>
          <w:b/>
          <w:sz w:val="22"/>
          <w:szCs w:val="22"/>
          <w:lang w:val="es-MX"/>
        </w:rPr>
        <w:t>1 / 2014</w:t>
      </w:r>
    </w:p>
    <w:p w:rsidR="005B21F6" w:rsidRPr="008E6E19" w:rsidRDefault="005B21F6" w:rsidP="005B21F6">
      <w:pPr>
        <w:jc w:val="right"/>
        <w:rPr>
          <w:sz w:val="22"/>
          <w:szCs w:val="22"/>
          <w:lang w:val="es-MX"/>
        </w:rPr>
      </w:pPr>
      <w:r w:rsidRPr="008E6E19">
        <w:rPr>
          <w:sz w:val="22"/>
          <w:szCs w:val="22"/>
          <w:lang w:val="es-MX"/>
        </w:rPr>
        <w:t xml:space="preserve">La Plata, 1 de </w:t>
      </w:r>
      <w:r w:rsidR="00392202" w:rsidRPr="008E6E19">
        <w:rPr>
          <w:sz w:val="22"/>
          <w:szCs w:val="22"/>
          <w:lang w:val="es-MX"/>
        </w:rPr>
        <w:t>Marzo</w:t>
      </w:r>
      <w:r w:rsidRPr="008E6E19">
        <w:rPr>
          <w:sz w:val="22"/>
          <w:szCs w:val="22"/>
          <w:lang w:val="es-MX"/>
        </w:rPr>
        <w:t xml:space="preserve"> de 201</w:t>
      </w:r>
      <w:r w:rsidR="00392202" w:rsidRPr="008E6E19">
        <w:rPr>
          <w:sz w:val="22"/>
          <w:szCs w:val="22"/>
          <w:lang w:val="es-MX"/>
        </w:rPr>
        <w:t>4</w:t>
      </w:r>
      <w:r w:rsidRPr="008E6E19">
        <w:rPr>
          <w:sz w:val="22"/>
          <w:szCs w:val="22"/>
          <w:lang w:val="es-MX"/>
        </w:rPr>
        <w:t>.-</w:t>
      </w:r>
    </w:p>
    <w:p w:rsidR="005B21F6" w:rsidRPr="008E6E19" w:rsidRDefault="005B21F6" w:rsidP="005B21F6">
      <w:pPr>
        <w:spacing w:before="120" w:line="312" w:lineRule="auto"/>
        <w:jc w:val="both"/>
        <w:rPr>
          <w:sz w:val="22"/>
          <w:szCs w:val="22"/>
          <w:lang w:val="es-MX"/>
        </w:rPr>
      </w:pPr>
      <w:r w:rsidRPr="008E6E19">
        <w:rPr>
          <w:sz w:val="22"/>
          <w:szCs w:val="22"/>
          <w:lang w:val="es-MX"/>
        </w:rPr>
        <w:t>Estimados Alumnos:</w:t>
      </w:r>
    </w:p>
    <w:p w:rsidR="00392202" w:rsidRPr="00AF02D9" w:rsidRDefault="00392202" w:rsidP="00392202">
      <w:pPr>
        <w:spacing w:before="120" w:line="312" w:lineRule="auto"/>
        <w:ind w:firstLine="2127"/>
        <w:jc w:val="both"/>
        <w:rPr>
          <w:sz w:val="22"/>
          <w:szCs w:val="22"/>
          <w:lang w:eastAsia="es-AR"/>
        </w:rPr>
      </w:pPr>
      <w:r w:rsidRPr="00AF02D9">
        <w:rPr>
          <w:sz w:val="22"/>
          <w:szCs w:val="22"/>
          <w:lang w:val="es-MX"/>
        </w:rPr>
        <w:t xml:space="preserve">Les informamos que, </w:t>
      </w:r>
      <w:r>
        <w:rPr>
          <w:sz w:val="22"/>
          <w:szCs w:val="22"/>
          <w:lang w:val="es-MX"/>
        </w:rPr>
        <w:t xml:space="preserve">respondiendo </w:t>
      </w:r>
      <w:r w:rsidRPr="00AF02D9">
        <w:rPr>
          <w:sz w:val="22"/>
          <w:szCs w:val="22"/>
        </w:rPr>
        <w:t xml:space="preserve">a diversas consultas y sugerencias que hemos recibido en orden a facilitar a nuestros alumnos el pago de los aranceles evitándoles trastornos y pérdidas de tiempo, </w:t>
      </w:r>
      <w:r w:rsidRPr="00AF02D9">
        <w:rPr>
          <w:b/>
          <w:sz w:val="22"/>
          <w:szCs w:val="22"/>
        </w:rPr>
        <w:t>a partir del mes de marzo 2014</w:t>
      </w:r>
      <w:r w:rsidRPr="00AF02D9">
        <w:rPr>
          <w:sz w:val="22"/>
          <w:szCs w:val="22"/>
        </w:rPr>
        <w:t>, incorporaremos la alternativa de pago mediante “</w:t>
      </w:r>
      <w:r w:rsidRPr="00AF02D9">
        <w:rPr>
          <w:b/>
          <w:i/>
          <w:sz w:val="22"/>
          <w:szCs w:val="22"/>
          <w:lang w:eastAsia="es-AR"/>
        </w:rPr>
        <w:t>Servicio de Pagos Visa</w:t>
      </w:r>
      <w:r w:rsidRPr="00AF02D9">
        <w:rPr>
          <w:sz w:val="22"/>
          <w:szCs w:val="22"/>
          <w:lang w:eastAsia="es-AR"/>
        </w:rPr>
        <w:t>” que le permite realizar el pago puntual o adherir al débito automático sus facturas de aranceles utilizando su tarjeta de crédito Visa como medio de pago.</w:t>
      </w:r>
    </w:p>
    <w:p w:rsidR="00392202" w:rsidRPr="00AF02D9" w:rsidRDefault="00392202" w:rsidP="00392202">
      <w:pPr>
        <w:spacing w:line="312" w:lineRule="auto"/>
        <w:ind w:firstLine="2126"/>
        <w:jc w:val="both"/>
        <w:rPr>
          <w:sz w:val="22"/>
          <w:szCs w:val="22"/>
        </w:rPr>
      </w:pPr>
    </w:p>
    <w:p w:rsidR="00392202" w:rsidRPr="00AF02D9" w:rsidRDefault="00392202" w:rsidP="00392202">
      <w:pPr>
        <w:spacing w:line="312" w:lineRule="auto"/>
        <w:ind w:firstLine="2126"/>
        <w:jc w:val="both"/>
        <w:rPr>
          <w:sz w:val="22"/>
          <w:szCs w:val="22"/>
        </w:rPr>
      </w:pPr>
      <w:r w:rsidRPr="00AF02D9">
        <w:rPr>
          <w:sz w:val="22"/>
          <w:szCs w:val="22"/>
        </w:rPr>
        <w:t>Si optaren por la modalidad “débito automático</w:t>
      </w:r>
      <w:r>
        <w:rPr>
          <w:sz w:val="22"/>
          <w:szCs w:val="22"/>
        </w:rPr>
        <w:t>” en su tarjeta, deberán concurrir a la Oficina de Administración, en su horario habitual de atención, a fin de completar un Formulario de Adhesión a este sistema de pago.</w:t>
      </w:r>
    </w:p>
    <w:p w:rsidR="00392202" w:rsidRPr="00AF02D9" w:rsidRDefault="00392202" w:rsidP="00392202">
      <w:pPr>
        <w:spacing w:line="312" w:lineRule="auto"/>
        <w:ind w:firstLine="2126"/>
        <w:jc w:val="both"/>
        <w:rPr>
          <w:sz w:val="22"/>
          <w:szCs w:val="22"/>
        </w:rPr>
      </w:pPr>
    </w:p>
    <w:p w:rsidR="00392202" w:rsidRPr="00AF02D9" w:rsidRDefault="00392202" w:rsidP="00392202">
      <w:pPr>
        <w:spacing w:line="312" w:lineRule="auto"/>
        <w:ind w:firstLine="2126"/>
        <w:jc w:val="both"/>
        <w:rPr>
          <w:sz w:val="22"/>
          <w:szCs w:val="22"/>
        </w:rPr>
      </w:pPr>
      <w:r w:rsidRPr="00AF02D9">
        <w:rPr>
          <w:sz w:val="22"/>
          <w:szCs w:val="22"/>
        </w:rPr>
        <w:t xml:space="preserve">Por el contrario, si decidieran hacerlo por medio del sistema “pago puntual”, podrán realizar el pago de la factura de aranceles en el momento que lo desee ingresando al sitio web de VISA: </w:t>
      </w:r>
      <w:hyperlink r:id="rId9" w:history="1">
        <w:r w:rsidRPr="00AF02D9">
          <w:rPr>
            <w:rStyle w:val="Hipervnculo"/>
            <w:sz w:val="22"/>
            <w:szCs w:val="22"/>
          </w:rPr>
          <w:t>www.visa.com.ar</w:t>
        </w:r>
      </w:hyperlink>
      <w:r w:rsidRPr="00AF02D9">
        <w:rPr>
          <w:sz w:val="22"/>
          <w:szCs w:val="22"/>
        </w:rPr>
        <w:t xml:space="preserve">, haciendo </w:t>
      </w:r>
      <w:proofErr w:type="spellStart"/>
      <w:r w:rsidRPr="00AF02D9">
        <w:rPr>
          <w:sz w:val="22"/>
          <w:szCs w:val="22"/>
        </w:rPr>
        <w:t>click</w:t>
      </w:r>
      <w:proofErr w:type="spellEnd"/>
      <w:r w:rsidRPr="00AF02D9">
        <w:rPr>
          <w:sz w:val="22"/>
          <w:szCs w:val="22"/>
        </w:rPr>
        <w:t xml:space="preserve"> en Visa Home Socios, opción PAGAR &gt; Impuestos y Servicios, indicando qué facturas desea abonar y con qué tarjeta Visa emitida a su nombre. Si es la primera vez que ingresa a esta página, deberá obtener la Clave de Acceso siguiendo las instrucciones que aparecen en la pantalla.</w:t>
      </w:r>
    </w:p>
    <w:p w:rsidR="00392202" w:rsidRPr="00AF02D9" w:rsidRDefault="00392202" w:rsidP="00392202">
      <w:pPr>
        <w:spacing w:line="312" w:lineRule="auto"/>
        <w:ind w:firstLine="2126"/>
        <w:jc w:val="both"/>
        <w:rPr>
          <w:sz w:val="22"/>
          <w:szCs w:val="22"/>
        </w:rPr>
      </w:pPr>
      <w:r w:rsidRPr="00AF02D9">
        <w:rPr>
          <w:sz w:val="22"/>
          <w:szCs w:val="22"/>
        </w:rPr>
        <w:t xml:space="preserve">Para más ayuda tenemos un instructivo que podemos enviarle vía mail. Podrá requerirlo a la Administración del colegio escribiéndonos a: </w:t>
      </w:r>
      <w:hyperlink r:id="rId10" w:history="1">
        <w:r w:rsidRPr="00AF02D9">
          <w:rPr>
            <w:rStyle w:val="Hipervnculo"/>
            <w:sz w:val="22"/>
            <w:szCs w:val="22"/>
          </w:rPr>
          <w:t>administracion@terrero.edu.ar</w:t>
        </w:r>
      </w:hyperlink>
      <w:r w:rsidRPr="00AF02D9">
        <w:rPr>
          <w:sz w:val="22"/>
          <w:szCs w:val="22"/>
        </w:rPr>
        <w:t xml:space="preserve"> .</w:t>
      </w:r>
    </w:p>
    <w:p w:rsidR="00392202" w:rsidRPr="00AF02D9" w:rsidRDefault="00392202" w:rsidP="00392202">
      <w:pPr>
        <w:spacing w:line="312" w:lineRule="auto"/>
        <w:ind w:firstLine="2126"/>
        <w:jc w:val="both"/>
        <w:rPr>
          <w:sz w:val="22"/>
          <w:szCs w:val="22"/>
        </w:rPr>
      </w:pPr>
    </w:p>
    <w:p w:rsidR="00392202" w:rsidRPr="00AF02D9" w:rsidRDefault="00392202" w:rsidP="00392202">
      <w:pPr>
        <w:spacing w:line="312" w:lineRule="auto"/>
        <w:ind w:firstLine="2126"/>
        <w:jc w:val="both"/>
        <w:rPr>
          <w:sz w:val="22"/>
          <w:szCs w:val="22"/>
        </w:rPr>
      </w:pPr>
      <w:r w:rsidRPr="00AF02D9">
        <w:rPr>
          <w:sz w:val="22"/>
          <w:szCs w:val="22"/>
        </w:rPr>
        <w:t>De esta forma, las opciones de pago de los aranceles vigentes serán:</w:t>
      </w:r>
    </w:p>
    <w:p w:rsidR="00392202" w:rsidRPr="00AF02D9" w:rsidRDefault="00392202" w:rsidP="00392202">
      <w:pPr>
        <w:pStyle w:val="Prrafodelista"/>
        <w:numPr>
          <w:ilvl w:val="0"/>
          <w:numId w:val="1"/>
        </w:numPr>
        <w:spacing w:after="0" w:line="312" w:lineRule="auto"/>
        <w:ind w:left="0" w:firstLine="2126"/>
        <w:jc w:val="both"/>
        <w:rPr>
          <w:rFonts w:ascii="Times New Roman" w:hAnsi="Times New Roman"/>
        </w:rPr>
      </w:pPr>
      <w:r w:rsidRPr="00AF02D9">
        <w:rPr>
          <w:rFonts w:ascii="Times New Roman" w:hAnsi="Times New Roman"/>
        </w:rPr>
        <w:t>Pago en Banco Provincia con factura con código de barras</w:t>
      </w:r>
    </w:p>
    <w:p w:rsidR="00392202" w:rsidRPr="00AF02D9" w:rsidRDefault="00392202" w:rsidP="00392202">
      <w:pPr>
        <w:pStyle w:val="Prrafodelista"/>
        <w:numPr>
          <w:ilvl w:val="0"/>
          <w:numId w:val="1"/>
        </w:numPr>
        <w:spacing w:after="0" w:line="312" w:lineRule="auto"/>
        <w:ind w:left="0" w:firstLine="2126"/>
        <w:jc w:val="both"/>
        <w:rPr>
          <w:rFonts w:ascii="Times New Roman" w:hAnsi="Times New Roman"/>
        </w:rPr>
      </w:pPr>
      <w:r w:rsidRPr="00AF02D9">
        <w:rPr>
          <w:rFonts w:ascii="Times New Roman" w:hAnsi="Times New Roman"/>
        </w:rPr>
        <w:t xml:space="preserve">Pago en </w:t>
      </w:r>
      <w:proofErr w:type="spellStart"/>
      <w:r w:rsidRPr="00AF02D9">
        <w:rPr>
          <w:rFonts w:ascii="Times New Roman" w:hAnsi="Times New Roman"/>
        </w:rPr>
        <w:t>Bapro</w:t>
      </w:r>
      <w:proofErr w:type="spellEnd"/>
      <w:r>
        <w:rPr>
          <w:rFonts w:ascii="Times New Roman" w:hAnsi="Times New Roman"/>
        </w:rPr>
        <w:t xml:space="preserve"> P</w:t>
      </w:r>
      <w:r w:rsidRPr="00AF02D9">
        <w:rPr>
          <w:rFonts w:ascii="Times New Roman" w:hAnsi="Times New Roman"/>
        </w:rPr>
        <w:t>ago</w:t>
      </w:r>
      <w:r>
        <w:rPr>
          <w:rFonts w:ascii="Times New Roman" w:hAnsi="Times New Roman"/>
        </w:rPr>
        <w:t>s</w:t>
      </w:r>
      <w:r w:rsidRPr="00AF02D9">
        <w:rPr>
          <w:rFonts w:ascii="Times New Roman" w:hAnsi="Times New Roman"/>
        </w:rPr>
        <w:t xml:space="preserve"> con factura con código de barras</w:t>
      </w:r>
    </w:p>
    <w:p w:rsidR="00392202" w:rsidRPr="00AF02D9" w:rsidRDefault="00392202" w:rsidP="00392202">
      <w:pPr>
        <w:pStyle w:val="Prrafodelista"/>
        <w:numPr>
          <w:ilvl w:val="0"/>
          <w:numId w:val="1"/>
        </w:numPr>
        <w:spacing w:after="0" w:line="312" w:lineRule="auto"/>
        <w:ind w:left="0" w:firstLine="2126"/>
        <w:jc w:val="both"/>
        <w:rPr>
          <w:rFonts w:ascii="Times New Roman" w:hAnsi="Times New Roman"/>
        </w:rPr>
      </w:pPr>
      <w:r w:rsidRPr="00AF02D9">
        <w:rPr>
          <w:rFonts w:ascii="Times New Roman" w:hAnsi="Times New Roman"/>
        </w:rPr>
        <w:t>Pago mediante Tarjeta Visa por débito automático</w:t>
      </w:r>
    </w:p>
    <w:p w:rsidR="00392202" w:rsidRPr="00AF02D9" w:rsidRDefault="00392202" w:rsidP="00392202">
      <w:pPr>
        <w:pStyle w:val="Prrafodelista"/>
        <w:numPr>
          <w:ilvl w:val="0"/>
          <w:numId w:val="1"/>
        </w:numPr>
        <w:spacing w:after="0" w:line="312" w:lineRule="auto"/>
        <w:ind w:left="0" w:firstLine="2126"/>
        <w:jc w:val="both"/>
        <w:rPr>
          <w:rFonts w:ascii="Times New Roman" w:hAnsi="Times New Roman"/>
        </w:rPr>
      </w:pPr>
      <w:r w:rsidRPr="00AF02D9">
        <w:rPr>
          <w:rFonts w:ascii="Times New Roman" w:hAnsi="Times New Roman"/>
        </w:rPr>
        <w:t>Pago mediante Visa Home por pago puntual.</w:t>
      </w:r>
    </w:p>
    <w:p w:rsidR="00392202" w:rsidRPr="00AF02D9" w:rsidRDefault="00392202" w:rsidP="00392202">
      <w:pPr>
        <w:spacing w:line="312" w:lineRule="auto"/>
        <w:ind w:firstLine="2126"/>
        <w:jc w:val="both"/>
        <w:rPr>
          <w:b/>
          <w:sz w:val="22"/>
          <w:szCs w:val="22"/>
        </w:rPr>
      </w:pPr>
      <w:r>
        <w:rPr>
          <w:sz w:val="22"/>
          <w:szCs w:val="22"/>
        </w:rPr>
        <w:t>P</w:t>
      </w:r>
      <w:r w:rsidRPr="00AF02D9">
        <w:rPr>
          <w:sz w:val="22"/>
          <w:szCs w:val="22"/>
        </w:rPr>
        <w:t>ara cualquier aclaración adicional que no pueda obtener mediante los procedimientos indicados, sírvase concurrir a la Administración en el horario habitual de atención.</w:t>
      </w:r>
    </w:p>
    <w:p w:rsidR="009B600E" w:rsidRPr="001E170F" w:rsidRDefault="009B600E" w:rsidP="00392202">
      <w:pPr>
        <w:spacing w:line="360" w:lineRule="auto"/>
        <w:ind w:firstLine="2126"/>
        <w:jc w:val="both"/>
        <w:rPr>
          <w:sz w:val="24"/>
          <w:szCs w:val="24"/>
        </w:rPr>
      </w:pPr>
    </w:p>
    <w:p w:rsidR="005B21F6" w:rsidRPr="008E6E19" w:rsidRDefault="005B21F6" w:rsidP="0039220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68"/>
        </w:tabs>
        <w:ind w:firstLine="2126"/>
        <w:jc w:val="both"/>
        <w:rPr>
          <w:sz w:val="24"/>
          <w:szCs w:val="24"/>
        </w:rPr>
      </w:pPr>
      <w:r w:rsidRPr="008E6E19">
        <w:rPr>
          <w:sz w:val="24"/>
          <w:szCs w:val="24"/>
        </w:rPr>
        <w:t>Sin otro particular los saludo con mi más distinguida consideración y estima.</w:t>
      </w:r>
    </w:p>
    <w:p w:rsidR="005B21F6" w:rsidRPr="008E6E19" w:rsidRDefault="005B21F6" w:rsidP="0039220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468"/>
        </w:tabs>
        <w:ind w:firstLine="2126"/>
        <w:jc w:val="both"/>
        <w:rPr>
          <w:sz w:val="24"/>
          <w:szCs w:val="24"/>
        </w:rPr>
      </w:pPr>
    </w:p>
    <w:p w:rsidR="002D4086" w:rsidRPr="008E6E19" w:rsidRDefault="002D4086" w:rsidP="005B21F6">
      <w:pPr>
        <w:ind w:left="360"/>
        <w:jc w:val="right"/>
        <w:rPr>
          <w:sz w:val="24"/>
          <w:szCs w:val="24"/>
        </w:rPr>
      </w:pPr>
    </w:p>
    <w:p w:rsidR="005B21F6" w:rsidRDefault="005B21F6" w:rsidP="005B21F6">
      <w:pPr>
        <w:ind w:left="360"/>
        <w:jc w:val="right"/>
        <w:rPr>
          <w:sz w:val="24"/>
          <w:szCs w:val="24"/>
        </w:rPr>
      </w:pPr>
    </w:p>
    <w:p w:rsidR="008E6E19" w:rsidRPr="008E6E19" w:rsidRDefault="008E6E19" w:rsidP="005B21F6">
      <w:pPr>
        <w:ind w:left="360"/>
        <w:jc w:val="right"/>
        <w:rPr>
          <w:sz w:val="24"/>
          <w:szCs w:val="24"/>
        </w:rPr>
      </w:pPr>
      <w:bookmarkStart w:id="0" w:name="_GoBack"/>
      <w:bookmarkEnd w:id="0"/>
    </w:p>
    <w:p w:rsidR="005B21F6" w:rsidRPr="008E6E19" w:rsidRDefault="005B21F6" w:rsidP="005B21F6">
      <w:pPr>
        <w:ind w:left="360"/>
        <w:jc w:val="right"/>
        <w:rPr>
          <w:b/>
          <w:i/>
          <w:sz w:val="24"/>
          <w:szCs w:val="24"/>
        </w:rPr>
      </w:pPr>
      <w:r w:rsidRPr="008E6E19">
        <w:rPr>
          <w:b/>
          <w:i/>
          <w:sz w:val="24"/>
          <w:szCs w:val="24"/>
        </w:rPr>
        <w:t>Marysa Bordabehere</w:t>
      </w:r>
    </w:p>
    <w:p w:rsidR="009B600E" w:rsidRPr="008E6E19" w:rsidRDefault="005B21F6" w:rsidP="00D67656">
      <w:pPr>
        <w:ind w:left="360"/>
        <w:jc w:val="right"/>
        <w:rPr>
          <w:b/>
          <w:sz w:val="24"/>
          <w:szCs w:val="24"/>
        </w:rPr>
      </w:pPr>
      <w:r w:rsidRPr="008E6E19">
        <w:rPr>
          <w:b/>
          <w:sz w:val="24"/>
          <w:szCs w:val="24"/>
          <w:lang w:val="es-MX"/>
        </w:rPr>
        <w:t>Representante Legal</w:t>
      </w:r>
    </w:p>
    <w:sectPr w:rsidR="009B600E" w:rsidRPr="008E6E19" w:rsidSect="00563982">
      <w:headerReference w:type="default" r:id="rId11"/>
      <w:footerReference w:type="default" r:id="rId12"/>
      <w:pgSz w:w="11907" w:h="16840" w:code="9"/>
      <w:pgMar w:top="2693" w:right="1134" w:bottom="992"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F6" w:rsidRDefault="005B21F6" w:rsidP="000C314D">
      <w:r>
        <w:separator/>
      </w:r>
    </w:p>
  </w:endnote>
  <w:endnote w:type="continuationSeparator" w:id="0">
    <w:p w:rsidR="005B21F6" w:rsidRDefault="005B21F6" w:rsidP="000C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Rounded MT Bold">
    <w:altName w:val="Tahom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B1" w:rsidRDefault="008E6E19" w:rsidP="008B32B1">
    <w:pPr>
      <w:pStyle w:val="Piedepgina"/>
      <w:spacing w:before="120"/>
      <w:rPr>
        <w:rFonts w:ascii="Calibri" w:hAnsi="Calibri"/>
        <w:sz w:val="20"/>
        <w:szCs w:val="20"/>
      </w:rPr>
    </w:pPr>
    <w:r>
      <w:rPr>
        <w:rFonts w:ascii="Calibri" w:hAnsi="Calibri"/>
        <w:noProof/>
        <w:sz w:val="20"/>
        <w:szCs w:val="20"/>
        <w:lang w:val="es-ES" w:eastAsia="es-ES"/>
      </w:rPr>
      <w:pict>
        <v:shapetype id="_x0000_t32" coordsize="21600,21600" o:spt="32" o:oned="t" path="m,l21600,21600e" filled="f">
          <v:path arrowok="t" fillok="f" o:connecttype="none"/>
          <o:lock v:ext="edit" shapetype="t"/>
        </v:shapetype>
        <v:shape id="_x0000_s2050" type="#_x0000_t32" style="position:absolute;margin-left:-53.45pt;margin-top:-.45pt;width:587.3pt;height:1.6pt;flip:y;z-index:251658240" o:connectortype="straight" strokecolor="#17365d" strokeweight="1.5pt"/>
      </w:pict>
    </w:r>
    <w:r w:rsidR="00257F9E" w:rsidRPr="008B32B1">
      <w:rPr>
        <w:rFonts w:ascii="Calibri" w:hAnsi="Calibri"/>
        <w:sz w:val="20"/>
        <w:szCs w:val="20"/>
      </w:rPr>
      <w:t>Calle 11 Nº 675</w:t>
    </w:r>
    <w:r w:rsidR="0001278C" w:rsidRPr="008B32B1">
      <w:rPr>
        <w:rFonts w:ascii="Calibri" w:hAnsi="Calibri"/>
        <w:sz w:val="20"/>
        <w:szCs w:val="20"/>
      </w:rPr>
      <w:t xml:space="preserve"> – C.P. 1900 La Plata</w:t>
    </w:r>
    <w:r w:rsidR="008B32B1">
      <w:rPr>
        <w:rFonts w:ascii="Calibri" w:hAnsi="Calibri"/>
        <w:sz w:val="20"/>
        <w:szCs w:val="20"/>
      </w:rPr>
      <w:t xml:space="preserve"> – Buenos Aires - Argentina</w:t>
    </w:r>
  </w:p>
  <w:p w:rsidR="008B32B1" w:rsidRPr="00735909" w:rsidRDefault="0001278C" w:rsidP="008B32B1">
    <w:pPr>
      <w:pStyle w:val="Piedepgina"/>
      <w:rPr>
        <w:rFonts w:ascii="Calibri" w:hAnsi="Calibri"/>
        <w:sz w:val="20"/>
        <w:szCs w:val="20"/>
      </w:rPr>
    </w:pPr>
    <w:r w:rsidRPr="00735909">
      <w:rPr>
        <w:rFonts w:ascii="Calibri" w:hAnsi="Calibri"/>
        <w:sz w:val="20"/>
        <w:szCs w:val="20"/>
      </w:rPr>
      <w:t>Tel: 0221-483 3383 / 4218243</w:t>
    </w:r>
    <w:r w:rsidR="008B32B1" w:rsidRPr="00735909">
      <w:rPr>
        <w:rFonts w:ascii="Calibri" w:hAnsi="Calibri"/>
        <w:sz w:val="20"/>
        <w:szCs w:val="20"/>
      </w:rPr>
      <w:t xml:space="preserve"> </w:t>
    </w:r>
    <w:r w:rsidRPr="00735909">
      <w:rPr>
        <w:rFonts w:ascii="Calibri" w:hAnsi="Calibri"/>
        <w:sz w:val="20"/>
        <w:szCs w:val="20"/>
      </w:rPr>
      <w:t xml:space="preserve"> </w:t>
    </w:r>
    <w:r w:rsidR="008B32B1" w:rsidRPr="00735909">
      <w:rPr>
        <w:rFonts w:ascii="Calibri" w:hAnsi="Calibri"/>
        <w:sz w:val="20"/>
        <w:szCs w:val="20"/>
      </w:rPr>
      <w:t>|  F</w:t>
    </w:r>
    <w:r w:rsidRPr="00735909">
      <w:rPr>
        <w:rFonts w:ascii="Calibri" w:hAnsi="Calibri"/>
        <w:sz w:val="20"/>
        <w:szCs w:val="20"/>
      </w:rPr>
      <w:t>ax: 0221-424 4189</w:t>
    </w:r>
  </w:p>
  <w:p w:rsidR="0001278C" w:rsidRPr="008B32B1" w:rsidRDefault="008B32B1" w:rsidP="008B32B1">
    <w:pPr>
      <w:pStyle w:val="Piedepgina"/>
      <w:rPr>
        <w:rFonts w:ascii="Calibri" w:hAnsi="Calibri"/>
        <w:sz w:val="20"/>
        <w:szCs w:val="20"/>
        <w:lang w:val="es-ES"/>
      </w:rPr>
    </w:pPr>
    <w:r w:rsidRPr="008B32B1">
      <w:rPr>
        <w:rFonts w:ascii="Calibri" w:hAnsi="Calibri"/>
        <w:sz w:val="20"/>
        <w:szCs w:val="20"/>
        <w:lang w:val="es-ES"/>
      </w:rPr>
      <w:t xml:space="preserve"> </w:t>
    </w:r>
    <w:r w:rsidR="0001278C" w:rsidRPr="008B32B1">
      <w:rPr>
        <w:rFonts w:ascii="Calibri" w:hAnsi="Calibri"/>
        <w:sz w:val="20"/>
        <w:szCs w:val="20"/>
        <w:lang w:val="es-ES"/>
      </w:rPr>
      <w:t xml:space="preserve">E-mail: </w:t>
    </w:r>
    <w:hyperlink r:id="rId1" w:history="1">
      <w:r w:rsidR="0001278C" w:rsidRPr="008B32B1">
        <w:rPr>
          <w:rStyle w:val="Hipervnculo"/>
          <w:rFonts w:ascii="Calibri" w:hAnsi="Calibri"/>
          <w:sz w:val="20"/>
          <w:szCs w:val="20"/>
          <w:lang w:val="es-ES"/>
        </w:rPr>
        <w:t>terrero@terrero.edu.ar</w:t>
      </w:r>
    </w:hyperlink>
    <w:r w:rsidRPr="008B32B1">
      <w:rPr>
        <w:rFonts w:ascii="Calibri" w:hAnsi="Calibri"/>
        <w:sz w:val="20"/>
        <w:szCs w:val="20"/>
        <w:lang w:val="es-ES"/>
      </w:rPr>
      <w:t xml:space="preserve">  | Página w</w:t>
    </w:r>
    <w:r w:rsidR="0001278C" w:rsidRPr="008B32B1">
      <w:rPr>
        <w:rFonts w:ascii="Calibri" w:hAnsi="Calibri"/>
        <w:sz w:val="20"/>
        <w:szCs w:val="20"/>
        <w:lang w:val="es-ES"/>
      </w:rPr>
      <w:t xml:space="preserve">eb: </w:t>
    </w:r>
    <w:hyperlink r:id="rId2" w:history="1">
      <w:r w:rsidR="0001278C" w:rsidRPr="008B32B1">
        <w:rPr>
          <w:rStyle w:val="Hipervnculo"/>
          <w:rFonts w:ascii="Calibri" w:hAnsi="Calibri"/>
          <w:sz w:val="20"/>
          <w:szCs w:val="20"/>
          <w:lang w:val="es-ES"/>
        </w:rPr>
        <w:t>www.terrero.edu.ar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F6" w:rsidRDefault="005B21F6" w:rsidP="000C314D">
      <w:r>
        <w:separator/>
      </w:r>
    </w:p>
  </w:footnote>
  <w:footnote w:type="continuationSeparator" w:id="0">
    <w:p w:rsidR="005B21F6" w:rsidRDefault="005B21F6" w:rsidP="000C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9E" w:rsidRDefault="008E6E19" w:rsidP="00257F9E">
    <w:pPr>
      <w:pStyle w:val="Encabezado"/>
      <w:ind w:left="2268"/>
      <w:rPr>
        <w:b/>
        <w:color w:val="FFFFFF"/>
        <w:sz w:val="28"/>
        <w:szCs w:val="28"/>
        <w:highlight w:val="darkBlue"/>
      </w:rPr>
    </w:pPr>
    <w:r>
      <w:rPr>
        <w:b/>
        <w:noProof/>
        <w:color w:val="FFFFFF"/>
        <w:sz w:val="28"/>
        <w:szCs w:val="28"/>
        <w:highlight w:val="darkBlu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2.15pt;width:87.85pt;height:87.85pt;z-index:-251659264" o:allowoverlap="f">
          <v:imagedata r:id="rId1" o:title="terrero-dorado"/>
          <w10:wrap type="topAndBottom"/>
        </v:shape>
      </w:pict>
    </w:r>
  </w:p>
  <w:p w:rsidR="008B32B1" w:rsidRDefault="008B32B1" w:rsidP="00257F9E">
    <w:pPr>
      <w:pStyle w:val="Encabezado"/>
      <w:ind w:left="2268"/>
      <w:rPr>
        <w:b/>
        <w:color w:val="FFFFFF"/>
        <w:sz w:val="28"/>
        <w:szCs w:val="28"/>
        <w:highlight w:val="darkBlue"/>
      </w:rPr>
    </w:pPr>
  </w:p>
  <w:p w:rsidR="00257F9E" w:rsidRPr="00257F9E" w:rsidRDefault="00257F9E" w:rsidP="008B32B1">
    <w:pPr>
      <w:pStyle w:val="Encabezado"/>
      <w:ind w:left="2041"/>
      <w:rPr>
        <w:b/>
        <w:color w:val="FFFFFF"/>
        <w:sz w:val="28"/>
        <w:szCs w:val="28"/>
      </w:rPr>
    </w:pPr>
    <w:r w:rsidRPr="00257F9E">
      <w:rPr>
        <w:b/>
        <w:color w:val="FFFFFF"/>
        <w:sz w:val="28"/>
        <w:szCs w:val="28"/>
        <w:highlight w:val="darkBlue"/>
      </w:rPr>
      <w:t>Instituto Superior del Profesorado</w:t>
    </w:r>
  </w:p>
  <w:p w:rsidR="00257F9E" w:rsidRPr="00257F9E" w:rsidRDefault="008B32B1" w:rsidP="008B32B1">
    <w:pPr>
      <w:pStyle w:val="Encabezado"/>
      <w:ind w:left="2041"/>
      <w:rPr>
        <w:rFonts w:ascii="Bookman Old Style" w:hAnsi="Bookman Old Style"/>
        <w:b/>
        <w:sz w:val="40"/>
        <w:szCs w:val="40"/>
      </w:rPr>
    </w:pPr>
    <w:r>
      <w:rPr>
        <w:rFonts w:ascii="Bookman Old Style" w:hAnsi="Bookman Old Style"/>
        <w:b/>
        <w:sz w:val="40"/>
        <w:szCs w:val="40"/>
      </w:rPr>
      <w:t xml:space="preserve">   </w:t>
    </w:r>
    <w:r w:rsidR="00257F9E" w:rsidRPr="00257F9E">
      <w:rPr>
        <w:rFonts w:ascii="Bookman Old Style" w:hAnsi="Bookman Old Style"/>
        <w:b/>
        <w:sz w:val="40"/>
        <w:szCs w:val="40"/>
      </w:rPr>
      <w:t>J.N.TERRERO</w:t>
    </w:r>
  </w:p>
  <w:p w:rsidR="00257F9E" w:rsidRDefault="00392202">
    <w:pPr>
      <w:pStyle w:val="Encabezado"/>
    </w:pPr>
    <w:r>
      <w:pict>
        <v:shape id="_x0000_i1025" type="#_x0000_t75" style="width:465.6pt;height:465.6pt">
          <v:imagedata r:id="rId1" o:title="terrero-dorad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3E8F"/>
    <w:multiLevelType w:val="hybridMultilevel"/>
    <w:tmpl w:val="8C087C3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2"/>
      <o:rules v:ext="edit">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1F6"/>
    <w:rsid w:val="0001278C"/>
    <w:rsid w:val="00092832"/>
    <w:rsid w:val="000C314D"/>
    <w:rsid w:val="0010362E"/>
    <w:rsid w:val="00173CAB"/>
    <w:rsid w:val="00191C0C"/>
    <w:rsid w:val="001E170F"/>
    <w:rsid w:val="00202E6F"/>
    <w:rsid w:val="0025094C"/>
    <w:rsid w:val="00257F9E"/>
    <w:rsid w:val="002D4086"/>
    <w:rsid w:val="002D729B"/>
    <w:rsid w:val="00336E2A"/>
    <w:rsid w:val="0034057F"/>
    <w:rsid w:val="00356141"/>
    <w:rsid w:val="00387075"/>
    <w:rsid w:val="00392202"/>
    <w:rsid w:val="004760BE"/>
    <w:rsid w:val="004D4DF5"/>
    <w:rsid w:val="00556D55"/>
    <w:rsid w:val="00563982"/>
    <w:rsid w:val="005B21F6"/>
    <w:rsid w:val="005D4DFB"/>
    <w:rsid w:val="005D5C46"/>
    <w:rsid w:val="00613BBE"/>
    <w:rsid w:val="00735909"/>
    <w:rsid w:val="007460E5"/>
    <w:rsid w:val="007A58B8"/>
    <w:rsid w:val="008410D5"/>
    <w:rsid w:val="008964FB"/>
    <w:rsid w:val="008B32B1"/>
    <w:rsid w:val="008D63D1"/>
    <w:rsid w:val="008E6E19"/>
    <w:rsid w:val="008F32D8"/>
    <w:rsid w:val="009B600E"/>
    <w:rsid w:val="00A27383"/>
    <w:rsid w:val="00B7702A"/>
    <w:rsid w:val="00C053AD"/>
    <w:rsid w:val="00C065D0"/>
    <w:rsid w:val="00C5050C"/>
    <w:rsid w:val="00C541CA"/>
    <w:rsid w:val="00CB7C58"/>
    <w:rsid w:val="00D630AE"/>
    <w:rsid w:val="00D67656"/>
    <w:rsid w:val="00DD2C7E"/>
    <w:rsid w:val="00F40C69"/>
    <w:rsid w:val="00F874B9"/>
    <w:rsid w:val="00FF31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1F6"/>
    <w:rPr>
      <w:lang w:val="es-ES_tradnl" w:eastAsia="es-ES"/>
    </w:rPr>
  </w:style>
  <w:style w:type="paragraph" w:styleId="Ttulo1">
    <w:name w:val="heading 1"/>
    <w:basedOn w:val="Normal"/>
    <w:next w:val="Normal"/>
    <w:link w:val="Ttulo1Car"/>
    <w:qFormat/>
    <w:rsid w:val="005B21F6"/>
    <w:pPr>
      <w:keepNext/>
      <w:outlineLvl w:val="0"/>
    </w:pPr>
    <w:rPr>
      <w:rFonts w:ascii="Arial Rounded MT Bold" w:hAnsi="Arial Rounded MT Bold"/>
      <w:b/>
      <w:sz w:val="1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02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4D4DF5"/>
    <w:rPr>
      <w:rFonts w:ascii="Tahoma" w:hAnsi="Tahoma" w:cs="Tahoma"/>
      <w:sz w:val="16"/>
      <w:szCs w:val="16"/>
    </w:rPr>
  </w:style>
  <w:style w:type="paragraph" w:styleId="Encabezado">
    <w:name w:val="header"/>
    <w:basedOn w:val="Normal"/>
    <w:link w:val="EncabezadoCar"/>
    <w:uiPriority w:val="99"/>
    <w:rsid w:val="000C314D"/>
    <w:pPr>
      <w:tabs>
        <w:tab w:val="center" w:pos="4252"/>
        <w:tab w:val="right" w:pos="8504"/>
      </w:tabs>
    </w:pPr>
    <w:rPr>
      <w:sz w:val="24"/>
      <w:szCs w:val="24"/>
      <w:lang w:val="es-AR" w:eastAsia="es-AR"/>
    </w:rPr>
  </w:style>
  <w:style w:type="character" w:customStyle="1" w:styleId="EncabezadoCar">
    <w:name w:val="Encabezado Car"/>
    <w:basedOn w:val="Fuentedeprrafopredeter"/>
    <w:link w:val="Encabezado"/>
    <w:uiPriority w:val="99"/>
    <w:rsid w:val="000C314D"/>
    <w:rPr>
      <w:sz w:val="24"/>
      <w:szCs w:val="24"/>
      <w:lang w:val="es-AR" w:eastAsia="es-AR"/>
    </w:rPr>
  </w:style>
  <w:style w:type="paragraph" w:styleId="Piedepgina">
    <w:name w:val="footer"/>
    <w:basedOn w:val="Normal"/>
    <w:link w:val="PiedepginaCar"/>
    <w:rsid w:val="000C314D"/>
    <w:pPr>
      <w:tabs>
        <w:tab w:val="center" w:pos="4252"/>
        <w:tab w:val="right" w:pos="8504"/>
      </w:tabs>
    </w:pPr>
    <w:rPr>
      <w:sz w:val="24"/>
      <w:szCs w:val="24"/>
      <w:lang w:val="es-AR" w:eastAsia="es-AR"/>
    </w:rPr>
  </w:style>
  <w:style w:type="character" w:customStyle="1" w:styleId="PiedepginaCar">
    <w:name w:val="Pie de página Car"/>
    <w:basedOn w:val="Fuentedeprrafopredeter"/>
    <w:link w:val="Piedepgina"/>
    <w:rsid w:val="000C314D"/>
    <w:rPr>
      <w:sz w:val="24"/>
      <w:szCs w:val="24"/>
      <w:lang w:val="es-AR" w:eastAsia="es-AR"/>
    </w:rPr>
  </w:style>
  <w:style w:type="character" w:styleId="Hipervnculo">
    <w:name w:val="Hyperlink"/>
    <w:basedOn w:val="Fuentedeprrafopredeter"/>
    <w:uiPriority w:val="99"/>
    <w:rsid w:val="0001278C"/>
    <w:rPr>
      <w:color w:val="0000FF"/>
      <w:u w:val="single"/>
    </w:rPr>
  </w:style>
  <w:style w:type="character" w:customStyle="1" w:styleId="Ttulo1Car">
    <w:name w:val="Título 1 Car"/>
    <w:basedOn w:val="Fuentedeprrafopredeter"/>
    <w:link w:val="Ttulo1"/>
    <w:rsid w:val="005B21F6"/>
    <w:rPr>
      <w:rFonts w:ascii="Arial Rounded MT Bold" w:hAnsi="Arial Rounded MT Bold"/>
      <w:b/>
      <w:sz w:val="16"/>
      <w:lang w:val="es-MX" w:eastAsia="es-ES"/>
    </w:rPr>
  </w:style>
  <w:style w:type="paragraph" w:styleId="Prrafodelista">
    <w:name w:val="List Paragraph"/>
    <w:basedOn w:val="Normal"/>
    <w:uiPriority w:val="34"/>
    <w:qFormat/>
    <w:rsid w:val="00392202"/>
    <w:pPr>
      <w:spacing w:after="200" w:line="276" w:lineRule="auto"/>
      <w:ind w:left="720"/>
      <w:contextualSpacing/>
    </w:pPr>
    <w:rPr>
      <w:rFonts w:ascii="Calibri" w:eastAsia="Calibri" w:hAnsi="Calibri"/>
      <w:sz w:val="22"/>
      <w:szCs w:val="2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8811">
      <w:marLeft w:val="0"/>
      <w:marRight w:val="0"/>
      <w:marTop w:val="65"/>
      <w:marBottom w:val="0"/>
      <w:divBdr>
        <w:top w:val="none" w:sz="0" w:space="0" w:color="auto"/>
        <w:left w:val="none" w:sz="0" w:space="0" w:color="auto"/>
        <w:bottom w:val="none" w:sz="0" w:space="0" w:color="auto"/>
        <w:right w:val="none" w:sz="0" w:space="0" w:color="auto"/>
      </w:divBdr>
      <w:divsChild>
        <w:div w:id="1117290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ministracion@terrero.edu.ar" TargetMode="External"/><Relationship Id="rId4" Type="http://schemas.microsoft.com/office/2007/relationships/stylesWithEffects" Target="stylesWithEffects.xml"/><Relationship Id="rId9" Type="http://schemas.openxmlformats.org/officeDocument/2006/relationships/hyperlink" Target="http://www.visa.com.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errero.edu.ar" TargetMode="External"/><Relationship Id="rId1" Type="http://schemas.openxmlformats.org/officeDocument/2006/relationships/hyperlink" Target="mailto:terrero@terrero.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Mis%20documentos\Mis%20eBooks\Plantilla%20I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C8D7-CFCF-4A73-8C63-F289882B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IT</Template>
  <TotalTime>3</TotalTime>
  <Pages>1</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------------------------------------Certifico que la alumna JULIETA VERONICA D’ONOFRIO, D</vt:lpstr>
    </vt:vector>
  </TitlesOfParts>
  <Company>Administración</Company>
  <LinksUpToDate>false</LinksUpToDate>
  <CharactersWithSpaces>2095</CharactersWithSpaces>
  <SharedDoc>false</SharedDoc>
  <HLinks>
    <vt:vector size="12" baseType="variant">
      <vt:variant>
        <vt:i4>7929891</vt:i4>
      </vt:variant>
      <vt:variant>
        <vt:i4>3</vt:i4>
      </vt:variant>
      <vt:variant>
        <vt:i4>0</vt:i4>
      </vt:variant>
      <vt:variant>
        <vt:i4>5</vt:i4>
      </vt:variant>
      <vt:variant>
        <vt:lpwstr>http://www.terrero.edu.ar/</vt:lpwstr>
      </vt:variant>
      <vt:variant>
        <vt:lpwstr/>
      </vt:variant>
      <vt:variant>
        <vt:i4>1245294</vt:i4>
      </vt:variant>
      <vt:variant>
        <vt:i4>0</vt:i4>
      </vt:variant>
      <vt:variant>
        <vt:i4>0</vt:i4>
      </vt:variant>
      <vt:variant>
        <vt:i4>5</vt:i4>
      </vt:variant>
      <vt:variant>
        <vt:lpwstr>mailto:terrero@terrero.edu.ar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------------------------------------Certifico que la alumna JULIETA VERONICA D’ONOFRIO, D</dc:title>
  <dc:creator>Marianela Febles</dc:creator>
  <cp:lastModifiedBy>Marianela Febles</cp:lastModifiedBy>
  <cp:revision>4</cp:revision>
  <cp:lastPrinted>2014-02-28T20:45:00Z</cp:lastPrinted>
  <dcterms:created xsi:type="dcterms:W3CDTF">2014-02-28T20:43:00Z</dcterms:created>
  <dcterms:modified xsi:type="dcterms:W3CDTF">2014-02-28T20:47:00Z</dcterms:modified>
</cp:coreProperties>
</file>